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27" w:rsidRDefault="0030771D" w:rsidP="0030771D">
      <w:pPr>
        <w:jc w:val="center"/>
      </w:pPr>
      <w:r>
        <w:rPr>
          <w:rFonts w:hint="eastAsia"/>
        </w:rPr>
        <w:t>湖南</w:t>
      </w:r>
      <w:r>
        <w:t>应用技术学院</w:t>
      </w:r>
      <w:r>
        <w:rPr>
          <w:rFonts w:hint="eastAsia"/>
        </w:rPr>
        <w:t>2017</w:t>
      </w:r>
      <w:r>
        <w:rPr>
          <w:rFonts w:hint="eastAsia"/>
        </w:rPr>
        <w:t>年湖南省大学生研创</w:t>
      </w:r>
      <w:r>
        <w:t>项目</w:t>
      </w:r>
      <w:r>
        <w:rPr>
          <w:rFonts w:hint="eastAsia"/>
        </w:rPr>
        <w:t>一览表</w:t>
      </w:r>
    </w:p>
    <w:tbl>
      <w:tblPr>
        <w:tblStyle w:val="ListTable3Accent6"/>
        <w:tblpPr w:leftFromText="180" w:rightFromText="180" w:tblpXSpec="center" w:tblpY="507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984"/>
        <w:gridCol w:w="5245"/>
        <w:gridCol w:w="4252"/>
        <w:gridCol w:w="1559"/>
        <w:gridCol w:w="1134"/>
      </w:tblGrid>
      <w:tr w:rsidR="0030771D" w:rsidTr="003256F2">
        <w:trPr>
          <w:cnfStyle w:val="100000000000"/>
        </w:trPr>
        <w:tc>
          <w:tcPr>
            <w:cnfStyle w:val="001000000100"/>
            <w:tcW w:w="429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30771D" w:rsidRDefault="0030771D" w:rsidP="006B612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84" w:type="dxa"/>
            <w:vAlign w:val="center"/>
          </w:tcPr>
          <w:p w:rsidR="0030771D" w:rsidRDefault="0030771D" w:rsidP="006B612E">
            <w:pPr>
              <w:jc w:val="center"/>
              <w:cnfStyle w:val="100000000000"/>
            </w:pPr>
            <w:r>
              <w:rPr>
                <w:rFonts w:hint="eastAsia"/>
              </w:rPr>
              <w:t>指导</w:t>
            </w:r>
          </w:p>
          <w:p w:rsidR="0030771D" w:rsidRDefault="0030771D" w:rsidP="006B612E">
            <w:pPr>
              <w:jc w:val="center"/>
              <w:cnfStyle w:val="100000000000"/>
            </w:pPr>
            <w:r>
              <w:rPr>
                <w:rFonts w:hint="eastAsia"/>
              </w:rPr>
              <w:t>老师</w:t>
            </w:r>
          </w:p>
        </w:tc>
        <w:tc>
          <w:tcPr>
            <w:tcW w:w="5245" w:type="dxa"/>
            <w:vAlign w:val="center"/>
          </w:tcPr>
          <w:p w:rsidR="0030771D" w:rsidRDefault="0030771D" w:rsidP="006B612E">
            <w:pPr>
              <w:jc w:val="center"/>
              <w:cnfStyle w:val="100000000000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4252" w:type="dxa"/>
            <w:vAlign w:val="center"/>
          </w:tcPr>
          <w:p w:rsidR="0030771D" w:rsidRDefault="0030771D" w:rsidP="006B612E">
            <w:pPr>
              <w:jc w:val="center"/>
              <w:cnfStyle w:val="100000000000"/>
            </w:pPr>
            <w:r>
              <w:rPr>
                <w:rFonts w:hint="eastAsia"/>
              </w:rPr>
              <w:t>参与学生</w:t>
            </w:r>
          </w:p>
        </w:tc>
        <w:tc>
          <w:tcPr>
            <w:tcW w:w="1559" w:type="dxa"/>
            <w:vAlign w:val="center"/>
          </w:tcPr>
          <w:p w:rsidR="0030771D" w:rsidRDefault="0030771D" w:rsidP="006B612E">
            <w:pPr>
              <w:jc w:val="center"/>
              <w:cnfStyle w:val="100000000000"/>
            </w:pPr>
            <w:r>
              <w:rPr>
                <w:rFonts w:hint="eastAsia"/>
              </w:rPr>
              <w:t>所在</w:t>
            </w:r>
            <w:r>
              <w:t>系部</w:t>
            </w:r>
          </w:p>
        </w:tc>
        <w:tc>
          <w:tcPr>
            <w:tcW w:w="1134" w:type="dxa"/>
            <w:vAlign w:val="center"/>
          </w:tcPr>
          <w:p w:rsidR="0030771D" w:rsidRDefault="0030771D" w:rsidP="006B612E">
            <w:pPr>
              <w:jc w:val="center"/>
              <w:cnfStyle w:val="100000000000"/>
            </w:pPr>
            <w:r>
              <w:rPr>
                <w:rFonts w:hint="eastAsia"/>
              </w:rPr>
              <w:t>备注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彭进香黄丽霞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基于“三创”的高校微商课堂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设计与应用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4D76D9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周宝君、张小青、宁成、杨婷婷、罗席刚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信息</w:t>
            </w:r>
            <w:r>
              <w:t>工程学院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夏纯迅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电动伸缩自拍杆的研制</w:t>
            </w:r>
          </w:p>
        </w:tc>
        <w:tc>
          <w:tcPr>
            <w:tcW w:w="4252" w:type="dxa"/>
            <w:vAlign w:val="center"/>
          </w:tcPr>
          <w:p w:rsidR="003E30D7" w:rsidRPr="006C776E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姚蝶、黄俐、文思君、罗雅倩、张明希</w:t>
            </w:r>
          </w:p>
        </w:tc>
        <w:tc>
          <w:tcPr>
            <w:tcW w:w="1559" w:type="dxa"/>
            <w:vAlign w:val="center"/>
          </w:tcPr>
          <w:p w:rsidR="003E30D7" w:rsidRPr="006C776E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经济</w:t>
            </w:r>
            <w:r>
              <w:t>管理学院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卢海燕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常德地区龙牙百合丰产栽培技术研究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黄振鲜、吴振华、郭美芳、唐启腾、雷发林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农林</w:t>
            </w:r>
            <w:r>
              <w:t>科技学院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石浩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中药提取物杀灭鱼类指环虫活成分的研究</w:t>
            </w:r>
          </w:p>
        </w:tc>
        <w:tc>
          <w:tcPr>
            <w:tcW w:w="4252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陆兴、孙良华、张洋、刘森林、陈峥嵘、张罗、龙国五</w:t>
            </w:r>
          </w:p>
        </w:tc>
        <w:tc>
          <w:tcPr>
            <w:tcW w:w="1559" w:type="dxa"/>
            <w:vAlign w:val="center"/>
          </w:tcPr>
          <w:p w:rsidR="003E30D7" w:rsidRPr="00074FD2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农林</w:t>
            </w:r>
            <w:r>
              <w:t>科技学院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易洪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园林微景观与建筑的融合创新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王国栋、杨正贤、卢锐、龚叶子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农林</w:t>
            </w:r>
            <w:r>
              <w:t>科技学院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周志伟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利用本土材料制作农田草扎景观小品的探索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以常德地区为例</w:t>
            </w:r>
          </w:p>
        </w:tc>
        <w:tc>
          <w:tcPr>
            <w:tcW w:w="4252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姜丹红、杨健、刘茜、向润智、赵慧</w:t>
            </w:r>
          </w:p>
        </w:tc>
        <w:tc>
          <w:tcPr>
            <w:tcW w:w="1559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王红兵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流媒体广告在学校招生宣传系统中的应用与推广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曾腊樟、罗昱、刘睿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杨明红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睡眠质量与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虚拟环境的研究</w:t>
            </w:r>
          </w:p>
        </w:tc>
        <w:tc>
          <w:tcPr>
            <w:tcW w:w="4252" w:type="dxa"/>
            <w:vAlign w:val="center"/>
          </w:tcPr>
          <w:p w:rsidR="003E30D7" w:rsidRPr="008A6C01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罗丹</w:t>
            </w:r>
          </w:p>
        </w:tc>
        <w:tc>
          <w:tcPr>
            <w:tcW w:w="1559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省级资助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李昆仑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STC</w:t>
            </w:r>
            <w:r>
              <w:rPr>
                <w:rFonts w:hint="eastAsia"/>
              </w:rPr>
              <w:t>两轮自平衡小车的研究和设计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4D76D9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邓怡佳、赵文权、危浪、刘智鑫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机电</w:t>
            </w:r>
            <w:r>
              <w:t>工程学院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李红梅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智能收集课题考勤系统的设计与实现</w:t>
            </w:r>
          </w:p>
        </w:tc>
        <w:tc>
          <w:tcPr>
            <w:tcW w:w="4252" w:type="dxa"/>
            <w:vAlign w:val="center"/>
          </w:tcPr>
          <w:p w:rsidR="003E30D7" w:rsidRPr="004D76D9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曾诚、刘卓雨、姜林汗、罗雯</w:t>
            </w:r>
          </w:p>
        </w:tc>
        <w:tc>
          <w:tcPr>
            <w:tcW w:w="1559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信息</w:t>
            </w:r>
            <w:r>
              <w:t>工程学院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邓太平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现行社会保障制度下农村空巢老人的需求调查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胡慧琴、赵亚鑫、戴俊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74FD2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经济</w:t>
            </w:r>
            <w:r>
              <w:t>管理学院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张敏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水培微景观</w:t>
            </w:r>
          </w:p>
        </w:tc>
        <w:tc>
          <w:tcPr>
            <w:tcW w:w="4252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周海、田时豪、胡衍平、李思</w:t>
            </w:r>
          </w:p>
        </w:tc>
        <w:tc>
          <w:tcPr>
            <w:tcW w:w="1559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农林</w:t>
            </w:r>
            <w:r>
              <w:t>科技学院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谭亚飞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锦簇观赏鱼的研究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李辉、周雯、柳远香、刘丹、张卫民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农林</w:t>
            </w:r>
            <w:r>
              <w:t>科技学院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丁仁惠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林下养鸡</w:t>
            </w:r>
          </w:p>
        </w:tc>
        <w:tc>
          <w:tcPr>
            <w:tcW w:w="4252" w:type="dxa"/>
            <w:vAlign w:val="center"/>
          </w:tcPr>
          <w:p w:rsidR="003E30D7" w:rsidRPr="008A6C01" w:rsidRDefault="003E30D7" w:rsidP="003E30D7">
            <w:pPr>
              <w:jc w:val="center"/>
              <w:cnfStyle w:val="000000000000"/>
            </w:pPr>
          </w:p>
        </w:tc>
        <w:tc>
          <w:tcPr>
            <w:tcW w:w="1559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农林</w:t>
            </w:r>
            <w:r>
              <w:t>科技学院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rPr>
          <w:cnfStyle w:val="000000100000"/>
        </w:trPr>
        <w:tc>
          <w:tcPr>
            <w:cnfStyle w:val="001000000000"/>
            <w:tcW w:w="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杨幸宇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高校自习室资源利用的优化方案（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方向）研究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邓椿呈、赵姝洁、陈芸、胡逸、凌玲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Pr="000A79B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  <w:cnfStyle w:val="000000100000"/>
            </w:pPr>
            <w:r>
              <w:rPr>
                <w:rFonts w:hint="eastAsia"/>
              </w:rPr>
              <w:t>省级自筹</w:t>
            </w:r>
          </w:p>
        </w:tc>
      </w:tr>
      <w:tr w:rsidR="003E30D7" w:rsidTr="003256F2">
        <w:tc>
          <w:tcPr>
            <w:cnfStyle w:val="001000000000"/>
            <w:tcW w:w="429" w:type="dxa"/>
            <w:tcBorders>
              <w:right w:val="none" w:sz="0" w:space="0" w:color="auto"/>
            </w:tcBorders>
            <w:vAlign w:val="center"/>
          </w:tcPr>
          <w:p w:rsidR="003E30D7" w:rsidRDefault="003E30D7" w:rsidP="003E30D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8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江丽</w:t>
            </w:r>
          </w:p>
        </w:tc>
        <w:tc>
          <w:tcPr>
            <w:tcW w:w="5245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纸粘土现代手工艺品设计与制作</w:t>
            </w:r>
          </w:p>
        </w:tc>
        <w:tc>
          <w:tcPr>
            <w:tcW w:w="4252" w:type="dxa"/>
            <w:vAlign w:val="center"/>
          </w:tcPr>
          <w:p w:rsidR="003E30D7" w:rsidRPr="000A2255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朱资、孙乐春、石祯煌、曾慧敏</w:t>
            </w:r>
          </w:p>
        </w:tc>
        <w:tc>
          <w:tcPr>
            <w:tcW w:w="1559" w:type="dxa"/>
            <w:vAlign w:val="center"/>
          </w:tcPr>
          <w:p w:rsidR="003E30D7" w:rsidRPr="000A79B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134" w:type="dxa"/>
            <w:vAlign w:val="center"/>
          </w:tcPr>
          <w:p w:rsidR="003E30D7" w:rsidRDefault="003E30D7" w:rsidP="003E30D7">
            <w:pPr>
              <w:jc w:val="center"/>
              <w:cnfStyle w:val="000000000000"/>
            </w:pPr>
            <w:r>
              <w:rPr>
                <w:rFonts w:hint="eastAsia"/>
              </w:rPr>
              <w:t>省级自筹</w:t>
            </w:r>
          </w:p>
        </w:tc>
      </w:tr>
    </w:tbl>
    <w:p w:rsidR="0030771D" w:rsidRDefault="0030771D" w:rsidP="0030771D">
      <w:pPr>
        <w:jc w:val="center"/>
      </w:pPr>
    </w:p>
    <w:p w:rsidR="003E30D7" w:rsidRDefault="003E30D7" w:rsidP="0030771D">
      <w:pPr>
        <w:jc w:val="center"/>
      </w:pPr>
    </w:p>
    <w:p w:rsidR="003E30D7" w:rsidRPr="0030771D" w:rsidRDefault="003E30D7" w:rsidP="0030771D">
      <w:pPr>
        <w:jc w:val="center"/>
      </w:pPr>
    </w:p>
    <w:sectPr w:rsidR="003E30D7" w:rsidRPr="0030771D" w:rsidSect="008B20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6C" w:rsidRDefault="00245F6C" w:rsidP="008B16A5">
      <w:r>
        <w:separator/>
      </w:r>
    </w:p>
  </w:endnote>
  <w:endnote w:type="continuationSeparator" w:id="1">
    <w:p w:rsidR="00245F6C" w:rsidRDefault="00245F6C" w:rsidP="008B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6C" w:rsidRDefault="00245F6C" w:rsidP="008B16A5">
      <w:r>
        <w:separator/>
      </w:r>
    </w:p>
  </w:footnote>
  <w:footnote w:type="continuationSeparator" w:id="1">
    <w:p w:rsidR="00245F6C" w:rsidRDefault="00245F6C" w:rsidP="008B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6BE"/>
    <w:multiLevelType w:val="hybridMultilevel"/>
    <w:tmpl w:val="4C42FE04"/>
    <w:lvl w:ilvl="0" w:tplc="9A705344">
      <w:start w:val="1"/>
      <w:numFmt w:val="japaneseCounting"/>
      <w:lvlText w:val="第%1章"/>
      <w:lvlJc w:val="left"/>
      <w:pPr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DA4C0C"/>
    <w:multiLevelType w:val="hybridMultilevel"/>
    <w:tmpl w:val="F53A56DA"/>
    <w:lvl w:ilvl="0" w:tplc="7E1EAF18">
      <w:start w:val="1"/>
      <w:numFmt w:val="japaneseCounting"/>
      <w:pStyle w:val="a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A3"/>
    <w:rsid w:val="000255FE"/>
    <w:rsid w:val="00033CA1"/>
    <w:rsid w:val="000A04FF"/>
    <w:rsid w:val="000A7FBA"/>
    <w:rsid w:val="000B3BA8"/>
    <w:rsid w:val="000C6048"/>
    <w:rsid w:val="000D70C5"/>
    <w:rsid w:val="001109D3"/>
    <w:rsid w:val="001139E2"/>
    <w:rsid w:val="00155E3A"/>
    <w:rsid w:val="00156199"/>
    <w:rsid w:val="001813A1"/>
    <w:rsid w:val="001A61D5"/>
    <w:rsid w:val="001C039F"/>
    <w:rsid w:val="001E6806"/>
    <w:rsid w:val="00216A3D"/>
    <w:rsid w:val="00245F6C"/>
    <w:rsid w:val="0025296F"/>
    <w:rsid w:val="002628B4"/>
    <w:rsid w:val="00267840"/>
    <w:rsid w:val="002F0F00"/>
    <w:rsid w:val="0030771D"/>
    <w:rsid w:val="003256F2"/>
    <w:rsid w:val="00327B6F"/>
    <w:rsid w:val="00351154"/>
    <w:rsid w:val="00352438"/>
    <w:rsid w:val="00386029"/>
    <w:rsid w:val="003A5D49"/>
    <w:rsid w:val="003E30D7"/>
    <w:rsid w:val="003E336A"/>
    <w:rsid w:val="003E349A"/>
    <w:rsid w:val="003E350C"/>
    <w:rsid w:val="0047541F"/>
    <w:rsid w:val="0047646C"/>
    <w:rsid w:val="004A7738"/>
    <w:rsid w:val="004F0D1E"/>
    <w:rsid w:val="00522274"/>
    <w:rsid w:val="005B250D"/>
    <w:rsid w:val="005D6146"/>
    <w:rsid w:val="00614FE7"/>
    <w:rsid w:val="00622373"/>
    <w:rsid w:val="00663AFD"/>
    <w:rsid w:val="006B1366"/>
    <w:rsid w:val="006E729C"/>
    <w:rsid w:val="0074733F"/>
    <w:rsid w:val="007A3A61"/>
    <w:rsid w:val="0083220D"/>
    <w:rsid w:val="00847950"/>
    <w:rsid w:val="0086178F"/>
    <w:rsid w:val="008B16A5"/>
    <w:rsid w:val="008B1EB7"/>
    <w:rsid w:val="008B20D0"/>
    <w:rsid w:val="008B5C7E"/>
    <w:rsid w:val="00917125"/>
    <w:rsid w:val="00970D01"/>
    <w:rsid w:val="009930F6"/>
    <w:rsid w:val="009A2298"/>
    <w:rsid w:val="009F5F22"/>
    <w:rsid w:val="00A15FDA"/>
    <w:rsid w:val="00A61317"/>
    <w:rsid w:val="00A77AA3"/>
    <w:rsid w:val="00A93C27"/>
    <w:rsid w:val="00B21666"/>
    <w:rsid w:val="00B41F1B"/>
    <w:rsid w:val="00B90B44"/>
    <w:rsid w:val="00BB6938"/>
    <w:rsid w:val="00C1226F"/>
    <w:rsid w:val="00C7651D"/>
    <w:rsid w:val="00D81625"/>
    <w:rsid w:val="00EA6462"/>
    <w:rsid w:val="00EC6931"/>
    <w:rsid w:val="00ED0327"/>
    <w:rsid w:val="00ED7686"/>
    <w:rsid w:val="00F17626"/>
    <w:rsid w:val="00F95C36"/>
    <w:rsid w:val="00FE49FA"/>
    <w:rsid w:val="00FE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3C2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封叶"/>
    <w:basedOn w:val="a0"/>
    <w:autoRedefine/>
    <w:qFormat/>
    <w:rsid w:val="00ED7686"/>
    <w:pPr>
      <w:spacing w:before="600" w:after="600" w:line="600" w:lineRule="exact"/>
    </w:pPr>
    <w:rPr>
      <w:rFonts w:ascii="宋体" w:eastAsia="宋体" w:hAnsi="宋体" w:cs="Times New Roman"/>
      <w:b/>
      <w:sz w:val="44"/>
      <w:szCs w:val="44"/>
    </w:rPr>
  </w:style>
  <w:style w:type="paragraph" w:customStyle="1" w:styleId="a">
    <w:name w:val="一级标题"/>
    <w:basedOn w:val="a5"/>
    <w:autoRedefine/>
    <w:qFormat/>
    <w:rsid w:val="00ED7686"/>
    <w:pPr>
      <w:numPr>
        <w:numId w:val="2"/>
      </w:numPr>
      <w:spacing w:line="500" w:lineRule="atLeast"/>
      <w:ind w:firstLineChars="0" w:firstLine="0"/>
      <w:outlineLvl w:val="0"/>
    </w:pPr>
    <w:rPr>
      <w:b/>
      <w:sz w:val="32"/>
    </w:rPr>
  </w:style>
  <w:style w:type="paragraph" w:customStyle="1" w:styleId="a6">
    <w:name w:val="二级标题"/>
    <w:next w:val="a5"/>
    <w:autoRedefine/>
    <w:qFormat/>
    <w:rsid w:val="00ED7686"/>
    <w:pPr>
      <w:spacing w:line="400" w:lineRule="atLeast"/>
      <w:ind w:firstLine="600"/>
      <w:outlineLvl w:val="1"/>
    </w:pPr>
    <w:rPr>
      <w:rFonts w:asciiTheme="minorEastAsia" w:hAnsiTheme="minorEastAsia" w:cs="Times New Roman"/>
      <w:b/>
      <w:sz w:val="30"/>
      <w:szCs w:val="44"/>
    </w:rPr>
  </w:style>
  <w:style w:type="paragraph" w:customStyle="1" w:styleId="a7">
    <w:name w:val="三级标题"/>
    <w:basedOn w:val="a6"/>
    <w:autoRedefine/>
    <w:qFormat/>
    <w:rsid w:val="00ED7686"/>
    <w:pPr>
      <w:outlineLvl w:val="2"/>
    </w:pPr>
  </w:style>
  <w:style w:type="paragraph" w:customStyle="1" w:styleId="a5">
    <w:name w:val="内容"/>
    <w:basedOn w:val="a0"/>
    <w:qFormat/>
    <w:rsid w:val="00ED7686"/>
    <w:pPr>
      <w:spacing w:line="360" w:lineRule="auto"/>
      <w:ind w:firstLineChars="200" w:firstLine="560"/>
      <w:jc w:val="center"/>
    </w:pPr>
    <w:rPr>
      <w:rFonts w:asciiTheme="minorEastAsia" w:hAnsiTheme="minorEastAsia" w:cs="Times New Roman"/>
      <w:sz w:val="28"/>
      <w:szCs w:val="44"/>
    </w:rPr>
  </w:style>
  <w:style w:type="table" w:styleId="a8">
    <w:name w:val="Table Grid"/>
    <w:basedOn w:val="a2"/>
    <w:uiPriority w:val="59"/>
    <w:rsid w:val="00ED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Char"/>
    <w:uiPriority w:val="99"/>
    <w:unhideWhenUsed/>
    <w:rsid w:val="008B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uiPriority w:val="99"/>
    <w:rsid w:val="008B16A5"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rsid w:val="008B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uiPriority w:val="99"/>
    <w:rsid w:val="008B16A5"/>
    <w:rPr>
      <w:sz w:val="18"/>
      <w:szCs w:val="18"/>
    </w:rPr>
  </w:style>
  <w:style w:type="table" w:customStyle="1" w:styleId="ListTable3Accent6">
    <w:name w:val="List Table 3 Accent 6"/>
    <w:basedOn w:val="a2"/>
    <w:uiPriority w:val="48"/>
    <w:rsid w:val="008B20D0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封叶"/>
    <w:basedOn w:val="a0"/>
    <w:autoRedefine/>
    <w:qFormat/>
    <w:rsid w:val="00ED7686"/>
    <w:pPr>
      <w:spacing w:before="600" w:after="600" w:line="600" w:lineRule="exact"/>
    </w:pPr>
    <w:rPr>
      <w:rFonts w:ascii="宋体" w:eastAsia="宋体" w:hAnsi="宋体" w:cs="Times New Roman"/>
      <w:b/>
      <w:sz w:val="44"/>
      <w:szCs w:val="44"/>
    </w:rPr>
  </w:style>
  <w:style w:type="paragraph" w:customStyle="1" w:styleId="a">
    <w:name w:val="一级标题"/>
    <w:basedOn w:val="a5"/>
    <w:autoRedefine/>
    <w:qFormat/>
    <w:rsid w:val="00ED7686"/>
    <w:pPr>
      <w:numPr>
        <w:numId w:val="2"/>
      </w:numPr>
      <w:spacing w:line="500" w:lineRule="atLeast"/>
      <w:ind w:firstLineChars="0" w:firstLine="0"/>
      <w:outlineLvl w:val="0"/>
    </w:pPr>
    <w:rPr>
      <w:b/>
      <w:sz w:val="32"/>
    </w:rPr>
  </w:style>
  <w:style w:type="paragraph" w:customStyle="1" w:styleId="a6">
    <w:name w:val="二级标题"/>
    <w:next w:val="a5"/>
    <w:autoRedefine/>
    <w:qFormat/>
    <w:rsid w:val="00ED7686"/>
    <w:pPr>
      <w:spacing w:line="400" w:lineRule="atLeast"/>
      <w:ind w:firstLine="600"/>
      <w:outlineLvl w:val="1"/>
    </w:pPr>
    <w:rPr>
      <w:rFonts w:asciiTheme="minorEastAsia" w:hAnsiTheme="minorEastAsia" w:cs="Times New Roman"/>
      <w:b/>
      <w:sz w:val="30"/>
      <w:szCs w:val="44"/>
    </w:rPr>
  </w:style>
  <w:style w:type="paragraph" w:customStyle="1" w:styleId="a7">
    <w:name w:val="三级标题"/>
    <w:basedOn w:val="a6"/>
    <w:autoRedefine/>
    <w:qFormat/>
    <w:rsid w:val="00ED7686"/>
    <w:pPr>
      <w:outlineLvl w:val="2"/>
    </w:pPr>
  </w:style>
  <w:style w:type="paragraph" w:customStyle="1" w:styleId="a5">
    <w:name w:val="内容"/>
    <w:basedOn w:val="a0"/>
    <w:qFormat/>
    <w:rsid w:val="00ED7686"/>
    <w:pPr>
      <w:spacing w:line="360" w:lineRule="auto"/>
      <w:ind w:firstLineChars="200" w:firstLine="560"/>
      <w:jc w:val="center"/>
    </w:pPr>
    <w:rPr>
      <w:rFonts w:asciiTheme="minorEastAsia" w:hAnsiTheme="minorEastAsia" w:cs="Times New Roman"/>
      <w:sz w:val="28"/>
      <w:szCs w:val="44"/>
    </w:rPr>
  </w:style>
  <w:style w:type="table" w:styleId="a8">
    <w:name w:val="Table Grid"/>
    <w:basedOn w:val="a2"/>
    <w:uiPriority w:val="59"/>
    <w:rsid w:val="00ED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Char"/>
    <w:uiPriority w:val="99"/>
    <w:unhideWhenUsed/>
    <w:rsid w:val="008B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uiPriority w:val="99"/>
    <w:rsid w:val="008B16A5"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rsid w:val="008B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uiPriority w:val="99"/>
    <w:rsid w:val="008B1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csu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樊绍刚</dc:creator>
  <cp:keywords/>
  <dc:description/>
  <cp:lastModifiedBy>微软用户</cp:lastModifiedBy>
  <cp:revision>2</cp:revision>
  <dcterms:created xsi:type="dcterms:W3CDTF">2017-05-24T06:43:00Z</dcterms:created>
  <dcterms:modified xsi:type="dcterms:W3CDTF">2017-05-24T06:43:00Z</dcterms:modified>
</cp:coreProperties>
</file>